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71" w:rsidRDefault="003B4F27" w:rsidP="0047456A">
      <w:pPr>
        <w:jc w:val="center"/>
        <w:rPr>
          <w:b/>
        </w:rPr>
      </w:pPr>
      <w:r w:rsidRPr="0047456A">
        <w:rPr>
          <w:b/>
        </w:rPr>
        <w:t xml:space="preserve">Kỷ niệm </w:t>
      </w:r>
      <w:r w:rsidR="006B112D" w:rsidRPr="0047456A">
        <w:rPr>
          <w:b/>
        </w:rPr>
        <w:t>92</w:t>
      </w:r>
      <w:r w:rsidRPr="0047456A">
        <w:rPr>
          <w:b/>
        </w:rPr>
        <w:t xml:space="preserve"> năm ngày thành lập Hội liên hiệp phụ nữ Việt Nam </w:t>
      </w:r>
    </w:p>
    <w:p w:rsidR="00373771" w:rsidRDefault="006B112D" w:rsidP="0047456A">
      <w:pPr>
        <w:jc w:val="center"/>
        <w:rPr>
          <w:b/>
        </w:rPr>
      </w:pPr>
      <w:r w:rsidRPr="0047456A">
        <w:rPr>
          <w:b/>
        </w:rPr>
        <w:t xml:space="preserve">(20.10.1930 </w:t>
      </w:r>
      <w:r w:rsidR="0047456A" w:rsidRPr="0047456A">
        <w:rPr>
          <w:b/>
        </w:rPr>
        <w:t>– 20.10.2022</w:t>
      </w:r>
      <w:r w:rsidRPr="0047456A">
        <w:rPr>
          <w:b/>
        </w:rPr>
        <w:t>)</w:t>
      </w:r>
    </w:p>
    <w:p w:rsidR="003B4F27" w:rsidRPr="0047456A" w:rsidRDefault="003B4F27" w:rsidP="0047456A">
      <w:pPr>
        <w:jc w:val="center"/>
        <w:rPr>
          <w:b/>
        </w:rPr>
      </w:pPr>
      <w:r w:rsidRPr="0047456A">
        <w:rPr>
          <w:b/>
        </w:rPr>
        <w:t>tại trường THCS Dương Hà</w:t>
      </w:r>
    </w:p>
    <w:p w:rsidR="003B4F27" w:rsidRDefault="003B4F27" w:rsidP="003B4F27">
      <w:r>
        <w:t>Đến hẹn lại lên, khi ánh nắng chói chang của mùa Hạ nhạt dần, khi tiếng ve không còn râm rang, cây phượng già không còn đốt lửa, khi trong gió thoang thoảng cái se lạnh của chớm đông, là lúc chúng ta cảm nhận được mùa Thu ùa về.</w:t>
      </w:r>
    </w:p>
    <w:p w:rsidR="003B4F27" w:rsidRDefault="003B4F27" w:rsidP="003B4F27">
      <w:r>
        <w:t>Mùa thu năm nay thật hân hoan, khi chúng ta hướng đến chào mừng nhiều sự kiện lớn của quê hương đất nước. Trong niềm vui chung ấy, chúng ta không khỏi bồi hồi, xúc động hướng đến cái riêng của mỗi chúng ta và là cái chung của cả đất nước, Kỷ niệm ngày thành lập Hội liên hiệp Phụ nữ Việt Nam (20/10/1930 – 20/10/202</w:t>
      </w:r>
      <w:r w:rsidR="0047456A">
        <w:t>22</w:t>
      </w:r>
      <w:r>
        <w:t>), ngày mà cả đất nước Việt Nam dành để tôn vinh người phụ nữ về những thiên chức cao quý.</w:t>
      </w:r>
    </w:p>
    <w:p w:rsidR="003B4F27" w:rsidRDefault="003B4F27" w:rsidP="003B4F27">
      <w:r>
        <w:t>Trong cuộc sống muôn màu, với bộn bề công việc, nhưng chắc hẳn không chỉ riêng ai không tồn tại trong mình một điều kỳ diệu, một thế giới huyền bí về một dòng tình cảm, một ánh sáng vô hình mà những tia sáng ấy còn trong trẻo, hiền dịu hơn cả ánh trăng, đó chính ánh sáng của tình mẫu tử thiêng liêng, là lòng chung thủy, son sắc của người vợ, hay tình tình yêu tha thiết, mặn nồng của cô gái Việt Nam…</w:t>
      </w:r>
    </w:p>
    <w:p w:rsidR="003B4F27" w:rsidRDefault="003B4F27" w:rsidP="003B4F27">
      <w:r>
        <w:t xml:space="preserve">Trải qua </w:t>
      </w:r>
      <w:r w:rsidR="0047456A">
        <w:t>92</w:t>
      </w:r>
      <w:r>
        <w:t xml:space="preserve"> năm xây dựng, cống hiến và trưởng thành phụ nữ Việt Nam đang từng bước khẳng định được vị trí, vai trò quan trọng của tổ chức mình trong xã hội. Ngược dòng lịch sử, chúng ta không khỏi tự hào, xúc động khi phụ nữ Việt Nam vốn sinh ra trong một đất nước với nền văn minh nông nghiệp, công việc đồng áng, với nghề trồng lúa nước và thủ công nghiệp nên phụ nữ Việt Nam đã sớm trở thành lực lượng lao động chính. Bên cạnh đó, trước và sau khi Hội LHPN được thành lập, nước ta luôn luôn bị kẻ thù xâm lược, đời sống nghèo khổ. Từ thực tế đó mà người phụ nữ Việt Nam có bản sắc và phong cách riêng, họ là những chiến sĩ chống ngoại xâm kiên cường dũng cảm; là người lao động cần cù, sáng tạo, thông minh; là người giữ vai trò đặc biệt quan trọng trong việc giữ gìn, phát huy bản sắc và tinh hoa văn hoá dân tộc; là những người mẹ dịu hiền, đảm đang, trung hậu, chịu thương, chịu khó và đã sinh ra nhiều thế hệ anh hùng của một dân tộc anh hùng.</w:t>
      </w:r>
    </w:p>
    <w:p w:rsidR="003B4F27" w:rsidRDefault="003B4F27" w:rsidP="003B4F27">
      <w:r>
        <w:t>Sinh thời Chủ tịch Hồ Chí Minh muôn vàng kính yêu đã nói “Giang sơn gấm vóc Việt Nam là do phụ nữ Việt Nam, trẻ cũng như già dệt thêu mà thêm tốt đẹp, rực rỡ”.</w:t>
      </w:r>
    </w:p>
    <w:p w:rsidR="003B4F27" w:rsidRDefault="003B4F27" w:rsidP="003B4F27">
      <w:r>
        <w:t xml:space="preserve">Tại trường </w:t>
      </w:r>
      <w:r w:rsidR="0047456A">
        <w:t>THCS Dương Hà</w:t>
      </w:r>
      <w:r>
        <w:t xml:space="preserve"> các chị em phụ nữ đã đóng góp rất nhiều công sức và có nhiều thành tích xuất sắc trong nhiều lĩnh vực công tác, những thành tích ấy đã góp phần không </w:t>
      </w:r>
      <w:r>
        <w:lastRenderedPageBreak/>
        <w:t>nhỏ vào thành tích chung của nhà trường và ngày càng nâng cao uy tín và vị thế của n</w:t>
      </w:r>
      <w:r w:rsidR="0047456A">
        <w:t>hà trường</w:t>
      </w:r>
      <w:r>
        <w:t>. Hoạt động của các chị, các cô, các em nữ sinh là mắ</w:t>
      </w:r>
      <w:r w:rsidR="00255FC3">
        <w:t>t</w:t>
      </w:r>
      <w:r>
        <w:t xml:space="preserve"> xích quan trọng, không thể thiếu trong hoạt động của nhà trường.</w:t>
      </w:r>
      <w:bookmarkStart w:id="0" w:name="_GoBack"/>
      <w:bookmarkEnd w:id="0"/>
    </w:p>
    <w:p w:rsidR="00EB5AB5" w:rsidRDefault="003B4F27" w:rsidP="003B4F27">
      <w:r>
        <w:t xml:space="preserve">Khép lại những cảm xúc chân thành, từ trong sâu thẳm trái tim mình, mỗi chúng ta hãy dành một vị trí trang trọng nhất để lưu giữ tình yêu, sự trân trọng, lòng biết ơn đối với người phụ nữ mình yêu thương. Xin được dành tặng những bông hoa tươi thắm nhất với lời chúc các chị, các cô, các em </w:t>
      </w:r>
      <w:r w:rsidR="0047456A">
        <w:t>của</w:t>
      </w:r>
      <w:r>
        <w:t xml:space="preserve"> trường </w:t>
      </w:r>
      <w:r w:rsidR="0047456A">
        <w:t>THCS Dương Hà</w:t>
      </w:r>
      <w:r>
        <w:t xml:space="preserve"> một ngày lễ ấm áp, hạnh phúc và thành đạt, luôn xứng đáng với vinh dự mà Bác Hồ đã tặng “Anh hùng, bất khuất, trung hậu, đảm đang”.</w:t>
      </w:r>
    </w:p>
    <w:p w:rsidR="002A324F" w:rsidRDefault="002A324F" w:rsidP="003B4F27"/>
    <w:sectPr w:rsidR="002A324F"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27"/>
    <w:rsid w:val="00255FC3"/>
    <w:rsid w:val="002A324F"/>
    <w:rsid w:val="00373771"/>
    <w:rsid w:val="003B4F27"/>
    <w:rsid w:val="0047456A"/>
    <w:rsid w:val="006B112D"/>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F2FF"/>
  <w15:chartTrackingRefBased/>
  <w15:docId w15:val="{D445C21B-C76B-46C8-B568-1CDD09E1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2022-10-22T02:58:00Z</dcterms:created>
  <dcterms:modified xsi:type="dcterms:W3CDTF">2022-10-22T03:12:00Z</dcterms:modified>
</cp:coreProperties>
</file>